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71BD" w:rsidRDefault="00356CD2" w:rsidP="00114C77">
      <w:pPr>
        <w:pStyle w:val="Cmsor1"/>
      </w:pPr>
      <w:r>
        <w:t>1. Sima (adatbenyújtó nélküli) regisztráció folyamata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9065"/>
      </w:tblGrid>
      <w:tr w:rsidR="00F2653A" w:rsidTr="006466D0">
        <w:trPr>
          <w:cantSplit/>
        </w:trPr>
        <w:tc>
          <w:tcPr>
            <w:tcW w:w="1129" w:type="dxa"/>
          </w:tcPr>
          <w:p w:rsidR="00F2653A" w:rsidRDefault="00F2653A" w:rsidP="00222EF0">
            <w:pPr>
              <w:pStyle w:val="Cmsor2"/>
              <w:outlineLvl w:val="1"/>
            </w:pPr>
            <w:r>
              <w:t>1.1</w:t>
            </w:r>
          </w:p>
        </w:tc>
        <w:tc>
          <w:tcPr>
            <w:tcW w:w="9065" w:type="dxa"/>
          </w:tcPr>
          <w:p w:rsidR="00F2653A" w:rsidRDefault="00F2653A">
            <w:r>
              <w:t xml:space="preserve">Ha a szervezet saját maga fogja az adatszolgáltatásait kitölteni, akkor a </w:t>
            </w:r>
            <w:r w:rsidRPr="00F2653A">
              <w:rPr>
                <w:b/>
              </w:rPr>
              <w:t>Regisztráció</w:t>
            </w:r>
            <w:r>
              <w:t xml:space="preserve"> gombra kell kattintani.</w:t>
            </w:r>
          </w:p>
          <w:p w:rsidR="00F2653A" w:rsidRDefault="00B03194">
            <w:r>
              <w:rPr>
                <w:noProof/>
              </w:rPr>
              <w:drawing>
                <wp:inline distT="0" distB="0" distL="0" distR="0" wp14:anchorId="7B0FFAA0" wp14:editId="39C19DD3">
                  <wp:extent cx="5343525" cy="3728209"/>
                  <wp:effectExtent l="0" t="0" r="0" b="5715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674" cy="374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51B" w:rsidTr="006466D0">
        <w:trPr>
          <w:cantSplit/>
        </w:trPr>
        <w:tc>
          <w:tcPr>
            <w:tcW w:w="1129" w:type="dxa"/>
          </w:tcPr>
          <w:p w:rsidR="00C1351B" w:rsidRDefault="00C1351B" w:rsidP="00AC083E">
            <w:pPr>
              <w:pStyle w:val="Cmsor2"/>
              <w:outlineLvl w:val="1"/>
            </w:pPr>
            <w:r>
              <w:t>1.2</w:t>
            </w:r>
          </w:p>
        </w:tc>
        <w:tc>
          <w:tcPr>
            <w:tcW w:w="9065" w:type="dxa"/>
          </w:tcPr>
          <w:p w:rsidR="00C1351B" w:rsidRDefault="00C1351B">
            <w:r>
              <w:t xml:space="preserve">Ebben az ablakban a szervezet 8 jegyű törzsszámát vagy a KSH-tól kapott, betűvel kezdődő, </w:t>
            </w:r>
            <w:r w:rsidR="002D66FA">
              <w:t>8-jegyű azonosítót kell megadni:</w:t>
            </w:r>
          </w:p>
          <w:p w:rsidR="00F64DDB" w:rsidRDefault="0013576A">
            <w:r>
              <w:rPr>
                <w:noProof/>
              </w:rPr>
              <w:drawing>
                <wp:inline distT="0" distB="0" distL="0" distR="0" wp14:anchorId="324ECC24" wp14:editId="6C5D5C9F">
                  <wp:extent cx="5276850" cy="3532013"/>
                  <wp:effectExtent l="0" t="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748" cy="354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5F7" w:rsidTr="006466D0">
        <w:trPr>
          <w:cantSplit/>
        </w:trPr>
        <w:tc>
          <w:tcPr>
            <w:tcW w:w="1129" w:type="dxa"/>
          </w:tcPr>
          <w:p w:rsidR="004E55F7" w:rsidRDefault="004E55F7" w:rsidP="005E5C7F">
            <w:pPr>
              <w:pStyle w:val="Cmsor2"/>
              <w:outlineLvl w:val="1"/>
            </w:pPr>
            <w:r>
              <w:lastRenderedPageBreak/>
              <w:t>1.3</w:t>
            </w:r>
          </w:p>
        </w:tc>
        <w:tc>
          <w:tcPr>
            <w:tcW w:w="9065" w:type="dxa"/>
          </w:tcPr>
          <w:p w:rsidR="004E55F7" w:rsidRDefault="003069AB" w:rsidP="003069AB">
            <w:r>
              <w:t>Ezt követően a szervezet kapcsolattartójának nevét és elérhetőségét kell megadni. A KSH-ELEKTRA rendszerben az itt megadott személy lesz az adminisztrátor, ő tudja majd a szervezet további munkatársait a rendszerbe a megfelelő jogosultságokkal felvenni, illetve a kérdőívekkel kapcsolatos értesítéseket is az ő e-mail címére fogja a rendszer kiküldeni.</w:t>
            </w:r>
          </w:p>
          <w:p w:rsidR="006D1D8F" w:rsidRDefault="00F5009B" w:rsidP="003069AB">
            <w:r>
              <w:rPr>
                <w:noProof/>
              </w:rPr>
              <w:drawing>
                <wp:inline distT="0" distB="0" distL="0" distR="0" wp14:anchorId="290E2308" wp14:editId="50F7B551">
                  <wp:extent cx="5478709" cy="3667125"/>
                  <wp:effectExtent l="0" t="0" r="8255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389" cy="36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1D8F" w:rsidRPr="006D1D8F" w:rsidRDefault="006D1D8F" w:rsidP="006D1D8F"/>
          <w:p w:rsidR="00D45C8E" w:rsidRPr="006D1D8F" w:rsidRDefault="006D1D8F" w:rsidP="006D1D8F">
            <w:pPr>
              <w:tabs>
                <w:tab w:val="left" w:pos="2550"/>
              </w:tabs>
            </w:pPr>
            <w:r>
              <w:tab/>
            </w:r>
          </w:p>
        </w:tc>
      </w:tr>
      <w:tr w:rsidR="002117A4" w:rsidTr="009C35F3">
        <w:trPr>
          <w:cantSplit/>
        </w:trPr>
        <w:tc>
          <w:tcPr>
            <w:tcW w:w="1129" w:type="dxa"/>
          </w:tcPr>
          <w:p w:rsidR="002117A4" w:rsidRDefault="002117A4" w:rsidP="005E5C7F">
            <w:pPr>
              <w:pStyle w:val="Cmsor2"/>
              <w:outlineLvl w:val="1"/>
            </w:pPr>
            <w:r>
              <w:lastRenderedPageBreak/>
              <w:t>1.4</w:t>
            </w:r>
          </w:p>
        </w:tc>
        <w:tc>
          <w:tcPr>
            <w:tcW w:w="9065" w:type="dxa"/>
          </w:tcPr>
          <w:p w:rsidR="002117A4" w:rsidRDefault="002117A4" w:rsidP="003069AB">
            <w:r>
              <w:t>Sikeres regisztráció esetén az alábbi ablak jelenik meg, egyúttal pedig egy aktiváló elektronikus levél kerül kiküldésre a fent megadott e-mail címre:</w:t>
            </w:r>
          </w:p>
          <w:p w:rsidR="002117A4" w:rsidRDefault="006E64B9" w:rsidP="003069AB">
            <w:r>
              <w:rPr>
                <w:noProof/>
              </w:rPr>
              <w:drawing>
                <wp:inline distT="0" distB="0" distL="0" distR="0" wp14:anchorId="4C77AEB2" wp14:editId="579F073A">
                  <wp:extent cx="5619115" cy="5610225"/>
                  <wp:effectExtent l="0" t="0" r="635" b="9525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561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F7" w:rsidTr="006466D0">
        <w:trPr>
          <w:cantSplit/>
        </w:trPr>
        <w:tc>
          <w:tcPr>
            <w:tcW w:w="1129" w:type="dxa"/>
          </w:tcPr>
          <w:p w:rsidR="004F61F7" w:rsidRDefault="004F61F7" w:rsidP="005E5C7F">
            <w:pPr>
              <w:pStyle w:val="Cmsor2"/>
              <w:outlineLvl w:val="1"/>
            </w:pPr>
            <w:r>
              <w:lastRenderedPageBreak/>
              <w:t>1.5</w:t>
            </w:r>
          </w:p>
        </w:tc>
        <w:tc>
          <w:tcPr>
            <w:tcW w:w="9065" w:type="dxa"/>
          </w:tcPr>
          <w:p w:rsidR="004F61F7" w:rsidRDefault="00D35B3B" w:rsidP="003069AB">
            <w:r>
              <w:t>Az elektronikus levélben található linkre kattintva tudja Ön megerősíteni, véglegesíteni a regisztrációt.</w:t>
            </w:r>
          </w:p>
          <w:p w:rsidR="00FC05AA" w:rsidRDefault="00116ED7" w:rsidP="003069AB">
            <w:r>
              <w:object w:dxaOrig="14850" w:dyaOrig="102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1.75pt;height:304.5pt" o:ole="">
                  <v:imagedata r:id="rId10" o:title=""/>
                </v:shape>
                <o:OLEObject Type="Embed" ProgID="PBrush" ShapeID="_x0000_i1025" DrawAspect="Content" ObjectID="_1767695918" r:id="rId11"/>
              </w:object>
            </w:r>
          </w:p>
        </w:tc>
      </w:tr>
      <w:tr w:rsidR="00116ED7" w:rsidTr="006466D0">
        <w:trPr>
          <w:cantSplit/>
        </w:trPr>
        <w:tc>
          <w:tcPr>
            <w:tcW w:w="1129" w:type="dxa"/>
          </w:tcPr>
          <w:p w:rsidR="00116ED7" w:rsidRDefault="00116ED7" w:rsidP="005E5C7F">
            <w:pPr>
              <w:pStyle w:val="Cmsor2"/>
              <w:outlineLvl w:val="1"/>
            </w:pPr>
            <w:r>
              <w:t>1.6</w:t>
            </w:r>
          </w:p>
        </w:tc>
        <w:tc>
          <w:tcPr>
            <w:tcW w:w="9065" w:type="dxa"/>
          </w:tcPr>
          <w:p w:rsidR="00116ED7" w:rsidRDefault="006A6683" w:rsidP="003069AB">
            <w:r>
              <w:t>A regisztráció a sikeres aktiválással ér véget!</w:t>
            </w:r>
          </w:p>
          <w:p w:rsidR="006A6683" w:rsidRDefault="006A6683" w:rsidP="003069AB">
            <w:r>
              <w:t>Az aktiválást követő napon a rendszer a megadott e-mail címre kiküldi a felhasználói azonosítót és a jelszót, amellyel már be lehet lépni a KSH-ELEKTRA rendszerbe!</w:t>
            </w:r>
          </w:p>
          <w:p w:rsidR="006A6683" w:rsidRDefault="009B6BC4" w:rsidP="003069AB">
            <w:r>
              <w:rPr>
                <w:noProof/>
              </w:rPr>
              <w:drawing>
                <wp:inline distT="0" distB="0" distL="0" distR="0" wp14:anchorId="031F8D06" wp14:editId="66EFF190">
                  <wp:extent cx="5153025" cy="3399634"/>
                  <wp:effectExtent l="0" t="0" r="0" b="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484" cy="340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FA8" w:rsidRDefault="00925FA8" w:rsidP="005E5C7F">
      <w:pPr>
        <w:pStyle w:val="Cmsor1"/>
      </w:pPr>
      <w:r>
        <w:lastRenderedPageBreak/>
        <w:t>2. Adatbenyújtós regisztráció folyamata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9065"/>
      </w:tblGrid>
      <w:tr w:rsidR="00150632" w:rsidTr="006466D0">
        <w:trPr>
          <w:cantSplit/>
        </w:trPr>
        <w:tc>
          <w:tcPr>
            <w:tcW w:w="1129" w:type="dxa"/>
          </w:tcPr>
          <w:p w:rsidR="00150632" w:rsidRDefault="00150632" w:rsidP="005E5C7F">
            <w:pPr>
              <w:pStyle w:val="Cmsor2"/>
              <w:outlineLvl w:val="1"/>
            </w:pPr>
            <w:r>
              <w:t>2.1</w:t>
            </w:r>
          </w:p>
        </w:tc>
        <w:tc>
          <w:tcPr>
            <w:tcW w:w="9065" w:type="dxa"/>
          </w:tcPr>
          <w:p w:rsidR="00150632" w:rsidRDefault="00150632" w:rsidP="00EC317E">
            <w:r>
              <w:t xml:space="preserve">Ha a szervezet részben vagy egészben másra (pl. könyvelőirodára) bízza az adatszolgáltatásainak kezelését, akkor a </w:t>
            </w:r>
            <w:r w:rsidRPr="00150632">
              <w:rPr>
                <w:b/>
              </w:rPr>
              <w:t>Regisztráció adatbenyújtóval</w:t>
            </w:r>
            <w:r>
              <w:t xml:space="preserve"> gombra kell kattintani.</w:t>
            </w:r>
          </w:p>
          <w:p w:rsidR="00150632" w:rsidRDefault="008A02C0" w:rsidP="00EC317E">
            <w:r>
              <w:rPr>
                <w:noProof/>
              </w:rPr>
              <w:drawing>
                <wp:inline distT="0" distB="0" distL="0" distR="0" wp14:anchorId="555A8E6A" wp14:editId="0E166E86">
                  <wp:extent cx="5343525" cy="3728209"/>
                  <wp:effectExtent l="0" t="0" r="0" b="5715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674" cy="374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B30" w:rsidTr="00816292">
        <w:trPr>
          <w:cantSplit/>
        </w:trPr>
        <w:tc>
          <w:tcPr>
            <w:tcW w:w="1129" w:type="dxa"/>
          </w:tcPr>
          <w:p w:rsidR="009D5B30" w:rsidRDefault="009D5B30" w:rsidP="005E5C7F">
            <w:pPr>
              <w:pStyle w:val="Cmsor2"/>
              <w:outlineLvl w:val="1"/>
            </w:pPr>
            <w:r>
              <w:lastRenderedPageBreak/>
              <w:t>2.2</w:t>
            </w:r>
          </w:p>
        </w:tc>
        <w:tc>
          <w:tcPr>
            <w:tcW w:w="9065" w:type="dxa"/>
          </w:tcPr>
          <w:p w:rsidR="009D5B30" w:rsidRDefault="009D5B30" w:rsidP="00EC317E">
            <w:r>
              <w:t>Ebben az ablakban mind a megbízó, mind a megbízott szervezet 8-jegyű törzsszámát vagy a KSH-tól kapott, betűvel kezdődő, 8-jegyű azonosítóját meg kell adni:</w:t>
            </w:r>
          </w:p>
          <w:p w:rsidR="009746DE" w:rsidRDefault="0062278B" w:rsidP="00EC317E">
            <w:r>
              <w:rPr>
                <w:noProof/>
              </w:rPr>
              <w:drawing>
                <wp:inline distT="0" distB="0" distL="0" distR="0" wp14:anchorId="533E7A95" wp14:editId="5329DCB2">
                  <wp:extent cx="5619115" cy="4786630"/>
                  <wp:effectExtent l="0" t="0" r="635" b="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478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0F9" w:rsidTr="006466D0">
        <w:trPr>
          <w:cantSplit/>
        </w:trPr>
        <w:tc>
          <w:tcPr>
            <w:tcW w:w="1129" w:type="dxa"/>
          </w:tcPr>
          <w:p w:rsidR="008B10F9" w:rsidRDefault="008B10F9" w:rsidP="00DE4837">
            <w:pPr>
              <w:pStyle w:val="Cmsor2"/>
              <w:outlineLvl w:val="1"/>
            </w:pPr>
            <w:r>
              <w:lastRenderedPageBreak/>
              <w:t>2.3</w:t>
            </w:r>
          </w:p>
        </w:tc>
        <w:tc>
          <w:tcPr>
            <w:tcW w:w="9065" w:type="dxa"/>
          </w:tcPr>
          <w:p w:rsidR="008B10F9" w:rsidRDefault="002844C8" w:rsidP="002844C8">
            <w:r>
              <w:t>Ezt követően a szervezetek kapcsolattartóinak nevét és elérhetőségét kell megadni. A KSH-ELEKTRA rendszerben az itt megadott személyek lesznek az adminisztrátorok, ők tudják majd a szervezet további munkatársait a rendszerbe a megfelelő jogosultságokkal felvenni, illetve a kérdőívekkel kapcsolatos értesítéseket is az ő e-mail címükre fogja a rendszer kiküldeni.</w:t>
            </w:r>
          </w:p>
          <w:p w:rsidR="002844C8" w:rsidRDefault="00F40D71" w:rsidP="002844C8">
            <w:r>
              <w:rPr>
                <w:noProof/>
              </w:rPr>
              <w:drawing>
                <wp:inline distT="0" distB="0" distL="0" distR="0" wp14:anchorId="6560F857" wp14:editId="0DED4AB6">
                  <wp:extent cx="5619115" cy="5194935"/>
                  <wp:effectExtent l="0" t="0" r="635" b="5715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519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022" w:rsidTr="006466D0">
        <w:trPr>
          <w:cantSplit/>
        </w:trPr>
        <w:tc>
          <w:tcPr>
            <w:tcW w:w="1129" w:type="dxa"/>
          </w:tcPr>
          <w:p w:rsidR="00840022" w:rsidRDefault="00840022" w:rsidP="00DE4837">
            <w:pPr>
              <w:pStyle w:val="Cmsor2"/>
              <w:outlineLvl w:val="1"/>
            </w:pPr>
            <w:r>
              <w:lastRenderedPageBreak/>
              <w:t>2.4</w:t>
            </w:r>
          </w:p>
        </w:tc>
        <w:tc>
          <w:tcPr>
            <w:tcW w:w="9065" w:type="dxa"/>
          </w:tcPr>
          <w:p w:rsidR="00840022" w:rsidRDefault="00840022" w:rsidP="002844C8">
            <w:r>
              <w:t>Ennél a lépésnél azt kell kiválasztani, hogy valamennyi adatszolgáltatási kötelezettséget a fent megadott adatbenyújtó fogja teljesíteni, vagy csak bizonyos adatszolgáltatásokkal bízzák meg:</w:t>
            </w:r>
          </w:p>
          <w:p w:rsidR="00840022" w:rsidRDefault="00365741" w:rsidP="002844C8">
            <w:r>
              <w:rPr>
                <w:noProof/>
              </w:rPr>
              <w:drawing>
                <wp:inline distT="0" distB="0" distL="0" distR="0" wp14:anchorId="5AFDF72D" wp14:editId="3EB6834C">
                  <wp:extent cx="5619115" cy="3978275"/>
                  <wp:effectExtent l="0" t="0" r="635" b="3175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397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B56" w:rsidTr="006466D0">
        <w:trPr>
          <w:cantSplit/>
        </w:trPr>
        <w:tc>
          <w:tcPr>
            <w:tcW w:w="1129" w:type="dxa"/>
          </w:tcPr>
          <w:p w:rsidR="009A2B56" w:rsidRDefault="009A2B56" w:rsidP="00EC317E"/>
        </w:tc>
        <w:tc>
          <w:tcPr>
            <w:tcW w:w="9065" w:type="dxa"/>
          </w:tcPr>
          <w:p w:rsidR="009A2B56" w:rsidRDefault="009A2B56" w:rsidP="00880C36">
            <w:pPr>
              <w:pStyle w:val="Cmsor2"/>
              <w:outlineLvl w:val="1"/>
            </w:pPr>
            <w:r>
              <w:t>2.4/A</w:t>
            </w:r>
          </w:p>
          <w:p w:rsidR="009A2B56" w:rsidRDefault="009A2B56" w:rsidP="002844C8">
            <w:r>
              <w:t>Ha azt választják, hogy valamennyi adatszolgáltatásukat adatbenyújtó teljesíti, akkor az adatszolgáltatónak nem lesz dolga a KSH-ELEKTRA rendszerrel. Be tudnak lépni a rendszerbe, de kérdőívek nem jelennek meg a feladatlistájukban.</w:t>
            </w:r>
          </w:p>
          <w:p w:rsidR="005C7878" w:rsidRDefault="00AD2CDB" w:rsidP="002844C8">
            <w:r>
              <w:rPr>
                <w:noProof/>
              </w:rPr>
              <w:drawing>
                <wp:inline distT="0" distB="0" distL="0" distR="0" wp14:anchorId="3DB49823" wp14:editId="0C9290F5">
                  <wp:extent cx="5619115" cy="3978275"/>
                  <wp:effectExtent l="0" t="0" r="635" b="3175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397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02A" w:rsidTr="006466D0">
        <w:trPr>
          <w:cantSplit/>
        </w:trPr>
        <w:tc>
          <w:tcPr>
            <w:tcW w:w="1129" w:type="dxa"/>
          </w:tcPr>
          <w:p w:rsidR="00F6002A" w:rsidRDefault="00F6002A" w:rsidP="00EC317E"/>
        </w:tc>
        <w:tc>
          <w:tcPr>
            <w:tcW w:w="9065" w:type="dxa"/>
          </w:tcPr>
          <w:p w:rsidR="00F6002A" w:rsidRDefault="00F6002A" w:rsidP="00880C36">
            <w:pPr>
              <w:pStyle w:val="Cmsor2"/>
              <w:outlineLvl w:val="1"/>
            </w:pPr>
            <w:r>
              <w:t>2.4/B</w:t>
            </w:r>
          </w:p>
          <w:p w:rsidR="00F6002A" w:rsidRDefault="00F6002A" w:rsidP="002844C8">
            <w:r>
              <w:t>Ha tételesen megadják, hogy mely adatszolgáltatásukat teljesítheti az adatbenyújtó, akkor ezen kérdőívek az adatbenyújtó feladatlistájában fognak megjelenni, a többi kérdőív az ad</w:t>
            </w:r>
            <w:r w:rsidR="00B17408">
              <w:t xml:space="preserve">atszolgáltató feladatlistájában, </w:t>
            </w:r>
            <w:proofErr w:type="gramStart"/>
            <w:r w:rsidR="00B17408">
              <w:t>ill.</w:t>
            </w:r>
            <w:proofErr w:type="gramEnd"/>
            <w:r w:rsidR="00B17408">
              <w:t xml:space="preserve"> ha az adatszolgáltatónak – korábbi megbízás alapján – valamely kérdőíve adatbenyújtónál van, akkor annál az adatbenyújtónál (változatlanul).</w:t>
            </w:r>
          </w:p>
          <w:p w:rsidR="00A1555E" w:rsidRDefault="00AF787C" w:rsidP="002844C8">
            <w:r>
              <w:rPr>
                <w:noProof/>
              </w:rPr>
              <w:drawing>
                <wp:inline distT="0" distB="0" distL="0" distR="0" wp14:anchorId="6DE2513C" wp14:editId="0D82E36D">
                  <wp:extent cx="5619115" cy="4434205"/>
                  <wp:effectExtent l="0" t="0" r="635" b="4445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443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002A" w:rsidRDefault="00F6002A" w:rsidP="002844C8"/>
        </w:tc>
      </w:tr>
      <w:tr w:rsidR="00C620CD" w:rsidTr="006466D0">
        <w:trPr>
          <w:cantSplit/>
        </w:trPr>
        <w:tc>
          <w:tcPr>
            <w:tcW w:w="1129" w:type="dxa"/>
          </w:tcPr>
          <w:p w:rsidR="00C620CD" w:rsidRDefault="00C620CD" w:rsidP="00880C36">
            <w:pPr>
              <w:pStyle w:val="Cmsor2"/>
              <w:outlineLvl w:val="1"/>
            </w:pPr>
            <w:r>
              <w:lastRenderedPageBreak/>
              <w:t>2.5</w:t>
            </w:r>
          </w:p>
        </w:tc>
        <w:tc>
          <w:tcPr>
            <w:tcW w:w="9065" w:type="dxa"/>
          </w:tcPr>
          <w:p w:rsidR="00C620CD" w:rsidRDefault="00C620CD" w:rsidP="002844C8">
            <w:r>
              <w:t>Ebben az ablakban ki lehet választani, hogy a rendszer melyik e-mail címre küldje majd el a regisztráció-aktiváló levelet: az adatszolgáltató vagy az adatbenyújtó címére.</w:t>
            </w:r>
          </w:p>
          <w:p w:rsidR="00C620CD" w:rsidRDefault="003C1A34" w:rsidP="002844C8">
            <w:r>
              <w:rPr>
                <w:noProof/>
              </w:rPr>
              <w:drawing>
                <wp:inline distT="0" distB="0" distL="0" distR="0" wp14:anchorId="454BFCA6" wp14:editId="539A1DD3">
                  <wp:extent cx="5334000" cy="3312879"/>
                  <wp:effectExtent l="0" t="0" r="0" b="1905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878" cy="331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44F" w:rsidTr="006466D0">
        <w:trPr>
          <w:cantSplit/>
        </w:trPr>
        <w:tc>
          <w:tcPr>
            <w:tcW w:w="1129" w:type="dxa"/>
          </w:tcPr>
          <w:p w:rsidR="00EA644F" w:rsidRDefault="00EA644F" w:rsidP="00880C36">
            <w:pPr>
              <w:pStyle w:val="Cmsor2"/>
              <w:outlineLvl w:val="1"/>
            </w:pPr>
            <w:r>
              <w:lastRenderedPageBreak/>
              <w:t>2.6</w:t>
            </w:r>
          </w:p>
        </w:tc>
        <w:tc>
          <w:tcPr>
            <w:tcW w:w="9065" w:type="dxa"/>
          </w:tcPr>
          <w:p w:rsidR="00EA644F" w:rsidRDefault="00EA644F" w:rsidP="002844C8">
            <w:r>
              <w:t>Sikeres regisztráció esetén az alábbi ablak jelenik meg, egyúttal pedig egy aktiváló elektronikus levél kerül kiküldésre az előző pontban kiválasztott e-mail címre:</w:t>
            </w:r>
          </w:p>
          <w:p w:rsidR="00EA644F" w:rsidRDefault="00613E5D" w:rsidP="002844C8">
            <w:r>
              <w:rPr>
                <w:noProof/>
              </w:rPr>
              <w:drawing>
                <wp:inline distT="0" distB="0" distL="0" distR="0" wp14:anchorId="610F3897" wp14:editId="3A8BEE05">
                  <wp:extent cx="5619115" cy="6587490"/>
                  <wp:effectExtent l="0" t="0" r="635" b="381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658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B63" w:rsidTr="006466D0">
        <w:trPr>
          <w:cantSplit/>
        </w:trPr>
        <w:tc>
          <w:tcPr>
            <w:tcW w:w="1129" w:type="dxa"/>
          </w:tcPr>
          <w:p w:rsidR="00E31B63" w:rsidRDefault="00E31B63" w:rsidP="00880C36">
            <w:pPr>
              <w:pStyle w:val="Cmsor2"/>
              <w:outlineLvl w:val="1"/>
            </w:pPr>
            <w:r>
              <w:lastRenderedPageBreak/>
              <w:t>2.7</w:t>
            </w:r>
          </w:p>
        </w:tc>
        <w:tc>
          <w:tcPr>
            <w:tcW w:w="9065" w:type="dxa"/>
          </w:tcPr>
          <w:p w:rsidR="00E31B63" w:rsidRDefault="00E31B63" w:rsidP="00E31B63">
            <w:r>
              <w:t>Az elektronikus levélben található linkre kattintva tudja Ön megerősíteni, véglegesíteni a regisztrációt és letölteni a meghatalmazást.</w:t>
            </w:r>
          </w:p>
          <w:p w:rsidR="00E31B63" w:rsidRDefault="00E31B63" w:rsidP="00E31B63">
            <w:r>
              <w:object w:dxaOrig="14850" w:dyaOrig="10245">
                <v:shape id="_x0000_i1032" type="#_x0000_t75" style="width:441.75pt;height:304.5pt" o:ole="">
                  <v:imagedata r:id="rId20" o:title=""/>
                </v:shape>
                <o:OLEObject Type="Embed" ProgID="PBrush" ShapeID="_x0000_i1032" DrawAspect="Content" ObjectID="_1767695919" r:id="rId21"/>
              </w:object>
            </w:r>
          </w:p>
          <w:p w:rsidR="00896FF4" w:rsidRDefault="00896FF4" w:rsidP="00E31B63">
            <w:r>
              <w:object w:dxaOrig="14850" w:dyaOrig="10245">
                <v:shape id="_x0000_i1033" type="#_x0000_t75" style="width:441.75pt;height:304.5pt" o:ole="">
                  <v:imagedata r:id="rId22" o:title=""/>
                </v:shape>
                <o:OLEObject Type="Embed" ProgID="PBrush" ShapeID="_x0000_i1033" DrawAspect="Content" ObjectID="_1767695920" r:id="rId23"/>
              </w:object>
            </w:r>
          </w:p>
        </w:tc>
      </w:tr>
      <w:tr w:rsidR="00896FF4" w:rsidTr="006466D0">
        <w:trPr>
          <w:cantSplit/>
        </w:trPr>
        <w:tc>
          <w:tcPr>
            <w:tcW w:w="1129" w:type="dxa"/>
          </w:tcPr>
          <w:p w:rsidR="00896FF4" w:rsidRDefault="00896FF4" w:rsidP="00880C36">
            <w:pPr>
              <w:pStyle w:val="Cmsor2"/>
              <w:outlineLvl w:val="1"/>
            </w:pPr>
            <w:r>
              <w:lastRenderedPageBreak/>
              <w:t>2.8</w:t>
            </w:r>
          </w:p>
        </w:tc>
        <w:tc>
          <w:tcPr>
            <w:tcW w:w="9065" w:type="dxa"/>
          </w:tcPr>
          <w:p w:rsidR="001642A7" w:rsidRDefault="001642A7" w:rsidP="001642A7">
            <w:r>
              <w:t>A regisztráció a sikeres aktiválással azonban még nem ér véget!</w:t>
            </w:r>
          </w:p>
          <w:p w:rsidR="00896FF4" w:rsidRDefault="001642A7" w:rsidP="001642A7">
            <w:r>
              <w:t>A regisztráció aktiválása után le kell tölteni egy PDF formátumú meghatalmazást (erre a rendszer e-mailen is figyelmeztet), amit az adatszolgáltatónak és az adatbenyújtónak is alá kell írnia, majd azt (postán, e-mailben, faxon) vissza kell juttatnia a KSH részére.</w:t>
            </w:r>
          </w:p>
          <w:p w:rsidR="00334FFA" w:rsidRDefault="00394BA0" w:rsidP="001642A7">
            <w:r>
              <w:rPr>
                <w:noProof/>
              </w:rPr>
              <w:drawing>
                <wp:inline distT="0" distB="0" distL="0" distR="0" wp14:anchorId="4B6632B1" wp14:editId="7342C56A">
                  <wp:extent cx="5619115" cy="4562475"/>
                  <wp:effectExtent l="0" t="0" r="635" b="9525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15" cy="456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9B7" w:rsidTr="006466D0">
        <w:trPr>
          <w:cantSplit/>
        </w:trPr>
        <w:tc>
          <w:tcPr>
            <w:tcW w:w="1129" w:type="dxa"/>
          </w:tcPr>
          <w:p w:rsidR="00C229B7" w:rsidRDefault="00C229B7" w:rsidP="00EC317E">
            <w:r>
              <w:lastRenderedPageBreak/>
              <w:t>2.9</w:t>
            </w:r>
          </w:p>
        </w:tc>
        <w:tc>
          <w:tcPr>
            <w:tcW w:w="9065" w:type="dxa"/>
          </w:tcPr>
          <w:p w:rsidR="00C229B7" w:rsidRDefault="00C229B7" w:rsidP="00C229B7">
            <w:pPr>
              <w:pStyle w:val="Default"/>
            </w:pPr>
            <w:r>
              <w:rPr>
                <w:sz w:val="22"/>
                <w:szCs w:val="22"/>
              </w:rPr>
              <w:t>A beküldött meg</w:t>
            </w:r>
            <w:r w:rsidR="00CF07E3">
              <w:rPr>
                <w:sz w:val="22"/>
                <w:szCs w:val="22"/>
              </w:rPr>
              <w:t>hatalmaz</w:t>
            </w:r>
            <w:r>
              <w:rPr>
                <w:sz w:val="22"/>
                <w:szCs w:val="22"/>
              </w:rPr>
              <w:t xml:space="preserve">ás feldolgozását követő napon mind az adatszolgáltató, mind az adatbenyújtó – abban az esetben, ha nem volt korábbi ELEKTRA regisztrációja – megkapja a regisztráció során megadott e-mail címre a felhasználónevet és jelszót, amellyel bejelentkezhet a rendszerbe. </w:t>
            </w:r>
          </w:p>
          <w:p w:rsidR="00C229B7" w:rsidRDefault="008C738C" w:rsidP="001642A7">
            <w:r>
              <w:object w:dxaOrig="10245" w:dyaOrig="11295">
                <v:shape id="_x0000_i1050" type="#_x0000_t75" style="width:441.75pt;height:487.5pt" o:ole="">
                  <v:imagedata r:id="rId25" o:title=""/>
                </v:shape>
                <o:OLEObject Type="Embed" ProgID="PBrush" ShapeID="_x0000_i1050" DrawAspect="Content" ObjectID="_1767695921" r:id="rId26"/>
              </w:object>
            </w:r>
          </w:p>
          <w:p w:rsidR="008C738C" w:rsidRDefault="008C738C" w:rsidP="001642A7">
            <w:r>
              <w:object w:dxaOrig="10230" w:dyaOrig="2535">
                <v:shape id="_x0000_i1052" type="#_x0000_t75" style="width:442.5pt;height:109.5pt" o:ole="">
                  <v:imagedata r:id="rId27" o:title=""/>
                </v:shape>
                <o:OLEObject Type="Embed" ProgID="PBrush" ShapeID="_x0000_i1052" DrawAspect="Content" ObjectID="_1767695922" r:id="rId28"/>
              </w:object>
            </w:r>
            <w:bookmarkStart w:id="0" w:name="_GoBack"/>
            <w:bookmarkEnd w:id="0"/>
          </w:p>
        </w:tc>
      </w:tr>
    </w:tbl>
    <w:p w:rsidR="00E31B63" w:rsidRDefault="00E31B63"/>
    <w:sectPr w:rsidR="00E31B63" w:rsidSect="00341002">
      <w:footerReference w:type="default" r:id="rId29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3136" w:rsidRDefault="00313136" w:rsidP="006D1D8F">
      <w:pPr>
        <w:spacing w:before="0" w:after="0" w:line="240" w:lineRule="auto"/>
      </w:pPr>
      <w:r>
        <w:separator/>
      </w:r>
    </w:p>
  </w:endnote>
  <w:endnote w:type="continuationSeparator" w:id="0">
    <w:p w:rsidR="00313136" w:rsidRDefault="00313136" w:rsidP="006D1D8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18258428"/>
      <w:docPartObj>
        <w:docPartGallery w:val="Page Numbers (Bottom of Page)"/>
        <w:docPartUnique/>
      </w:docPartObj>
    </w:sdtPr>
    <w:sdtEndPr/>
    <w:sdtContent>
      <w:p w:rsidR="006D1D8F" w:rsidRDefault="006D1D8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07E3">
          <w:rPr>
            <w:noProof/>
          </w:rPr>
          <w:t>16</w:t>
        </w:r>
        <w:r>
          <w:fldChar w:fldCharType="end"/>
        </w:r>
      </w:p>
    </w:sdtContent>
  </w:sdt>
  <w:p w:rsidR="006D1D8F" w:rsidRDefault="006D1D8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3136" w:rsidRDefault="00313136" w:rsidP="006D1D8F">
      <w:pPr>
        <w:spacing w:before="0" w:after="0" w:line="240" w:lineRule="auto"/>
      </w:pPr>
      <w:r>
        <w:separator/>
      </w:r>
    </w:p>
  </w:footnote>
  <w:footnote w:type="continuationSeparator" w:id="0">
    <w:p w:rsidR="00313136" w:rsidRDefault="00313136" w:rsidP="006D1D8F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BC6"/>
    <w:rsid w:val="00045A32"/>
    <w:rsid w:val="000871BD"/>
    <w:rsid w:val="00097259"/>
    <w:rsid w:val="00114C77"/>
    <w:rsid w:val="00116ED7"/>
    <w:rsid w:val="0013576A"/>
    <w:rsid w:val="00150632"/>
    <w:rsid w:val="001642A7"/>
    <w:rsid w:val="001C1958"/>
    <w:rsid w:val="001D5CC9"/>
    <w:rsid w:val="002117A4"/>
    <w:rsid w:val="00222EF0"/>
    <w:rsid w:val="002844C8"/>
    <w:rsid w:val="002D66FA"/>
    <w:rsid w:val="003069AB"/>
    <w:rsid w:val="00313136"/>
    <w:rsid w:val="00334FFA"/>
    <w:rsid w:val="00341002"/>
    <w:rsid w:val="00356CD2"/>
    <w:rsid w:val="00365741"/>
    <w:rsid w:val="00374B0A"/>
    <w:rsid w:val="00383732"/>
    <w:rsid w:val="00394BA0"/>
    <w:rsid w:val="003C1A34"/>
    <w:rsid w:val="003D1A52"/>
    <w:rsid w:val="004B09CC"/>
    <w:rsid w:val="004E55F7"/>
    <w:rsid w:val="004F61F7"/>
    <w:rsid w:val="005551A3"/>
    <w:rsid w:val="00590798"/>
    <w:rsid w:val="005B7085"/>
    <w:rsid w:val="005C7878"/>
    <w:rsid w:val="005D45D9"/>
    <w:rsid w:val="005E5C7F"/>
    <w:rsid w:val="00613E5D"/>
    <w:rsid w:val="0062278B"/>
    <w:rsid w:val="006466D0"/>
    <w:rsid w:val="00652DF8"/>
    <w:rsid w:val="00676BC6"/>
    <w:rsid w:val="006A6683"/>
    <w:rsid w:val="006D1D8F"/>
    <w:rsid w:val="006E64B9"/>
    <w:rsid w:val="007A6557"/>
    <w:rsid w:val="00816292"/>
    <w:rsid w:val="00840022"/>
    <w:rsid w:val="00850ABF"/>
    <w:rsid w:val="00880C36"/>
    <w:rsid w:val="00896FF4"/>
    <w:rsid w:val="008A02C0"/>
    <w:rsid w:val="008B10F9"/>
    <w:rsid w:val="008C738C"/>
    <w:rsid w:val="00911921"/>
    <w:rsid w:val="00925FA8"/>
    <w:rsid w:val="009746DE"/>
    <w:rsid w:val="009A2B56"/>
    <w:rsid w:val="009B6BC4"/>
    <w:rsid w:val="009C35F3"/>
    <w:rsid w:val="009D5B30"/>
    <w:rsid w:val="00A01DB4"/>
    <w:rsid w:val="00A035B2"/>
    <w:rsid w:val="00A1555E"/>
    <w:rsid w:val="00A32580"/>
    <w:rsid w:val="00AC083E"/>
    <w:rsid w:val="00AD2CDB"/>
    <w:rsid w:val="00AF787C"/>
    <w:rsid w:val="00B03194"/>
    <w:rsid w:val="00B17408"/>
    <w:rsid w:val="00C1351B"/>
    <w:rsid w:val="00C229B7"/>
    <w:rsid w:val="00C620CD"/>
    <w:rsid w:val="00CF07E3"/>
    <w:rsid w:val="00D35B3B"/>
    <w:rsid w:val="00D45C8E"/>
    <w:rsid w:val="00DE4837"/>
    <w:rsid w:val="00E10621"/>
    <w:rsid w:val="00E31B63"/>
    <w:rsid w:val="00EA644F"/>
    <w:rsid w:val="00F14EE0"/>
    <w:rsid w:val="00F2653A"/>
    <w:rsid w:val="00F40D71"/>
    <w:rsid w:val="00F5009B"/>
    <w:rsid w:val="00F6002A"/>
    <w:rsid w:val="00F64DDB"/>
    <w:rsid w:val="00FC05AA"/>
    <w:rsid w:val="00FC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6781D"/>
  <w15:chartTrackingRefBased/>
  <w15:docId w15:val="{6FC86350-95F2-4B40-AB00-86C3A6255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652DF8"/>
    <w:pPr>
      <w:spacing w:before="240" w:after="240"/>
    </w:pPr>
  </w:style>
  <w:style w:type="paragraph" w:styleId="Cmsor1">
    <w:name w:val="heading 1"/>
    <w:basedOn w:val="Norml"/>
    <w:next w:val="Norml"/>
    <w:link w:val="Cmsor1Char"/>
    <w:uiPriority w:val="9"/>
    <w:qFormat/>
    <w:rsid w:val="006466D0"/>
    <w:pPr>
      <w:keepNext/>
      <w:pageBreakBefore/>
      <w:widowControl w:val="0"/>
      <w:spacing w:before="360" w:after="120"/>
      <w:jc w:val="center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3D1A52"/>
    <w:pPr>
      <w:widowControl w:val="0"/>
      <w:spacing w:before="40" w:after="0"/>
      <w:outlineLvl w:val="1"/>
    </w:pPr>
    <w:rPr>
      <w:rFonts w:asciiTheme="majorHAnsi" w:eastAsiaTheme="majorEastAsia" w:hAnsiTheme="majorHAnsi" w:cstheme="majorBidi"/>
      <w:sz w:val="48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56CD2"/>
    <w:pPr>
      <w:ind w:left="720"/>
      <w:contextualSpacing/>
    </w:pPr>
  </w:style>
  <w:style w:type="table" w:styleId="Rcsostblzat">
    <w:name w:val="Table Grid"/>
    <w:basedOn w:val="Normltblzat"/>
    <w:uiPriority w:val="39"/>
    <w:rsid w:val="00F26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229B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6466D0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3D1A52"/>
    <w:rPr>
      <w:rFonts w:asciiTheme="majorHAnsi" w:eastAsiaTheme="majorEastAsia" w:hAnsiTheme="majorHAnsi" w:cstheme="majorBidi"/>
      <w:sz w:val="48"/>
      <w:szCs w:val="26"/>
    </w:rPr>
  </w:style>
  <w:style w:type="paragraph" w:styleId="lfej">
    <w:name w:val="header"/>
    <w:basedOn w:val="Norml"/>
    <w:link w:val="lfejChar"/>
    <w:uiPriority w:val="99"/>
    <w:unhideWhenUsed/>
    <w:rsid w:val="006D1D8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D1D8F"/>
  </w:style>
  <w:style w:type="paragraph" w:styleId="llb">
    <w:name w:val="footer"/>
    <w:basedOn w:val="Norml"/>
    <w:link w:val="llbChar"/>
    <w:uiPriority w:val="99"/>
    <w:unhideWhenUsed/>
    <w:rsid w:val="006D1D8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D1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5.bin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15</Pages>
  <Words>497</Words>
  <Characters>3431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KSH</Company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Fejős Gergely</dc:creator>
  <cp:keywords/>
  <dc:description/>
  <cp:lastModifiedBy>Fejős Gergely</cp:lastModifiedBy>
  <cp:revision>79</cp:revision>
  <dcterms:created xsi:type="dcterms:W3CDTF">2020-05-22T06:32:00Z</dcterms:created>
  <dcterms:modified xsi:type="dcterms:W3CDTF">2024-01-25T12:48:00Z</dcterms:modified>
</cp:coreProperties>
</file>